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B" w:rsidRDefault="00B334BB" w:rsidP="00B334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САМОСТРОЙ (Легализация объектов)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Регламент работ по оформлению не целевого использования земельного участка </w:t>
      </w:r>
      <w:proofErr w:type="gramStart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( </w:t>
      </w:r>
      <w:proofErr w:type="spellStart"/>
      <w:proofErr w:type="gramEnd"/>
      <w:r>
        <w:rPr>
          <w:rStyle w:val="contextualspellingandgrammarerror"/>
          <w:rFonts w:ascii="Calibri" w:hAnsi="Calibri" w:cs="Calibri"/>
          <w:b/>
          <w:bCs/>
          <w:color w:val="333333"/>
          <w:sz w:val="28"/>
          <w:szCs w:val="28"/>
        </w:rPr>
        <w:t>самострой</w:t>
      </w:r>
      <w:proofErr w:type="spellEnd"/>
      <w:r>
        <w:rPr>
          <w:rStyle w:val="normaltextrun"/>
          <w:color w:val="333333"/>
          <w:sz w:val="28"/>
          <w:szCs w:val="28"/>
        </w:rPr>
        <w:t> ):</w:t>
      </w:r>
      <w:r>
        <w:rPr>
          <w:rStyle w:val="eop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Заключается Договор с аффилированной компанией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333333"/>
          <w:sz w:val="28"/>
          <w:szCs w:val="28"/>
          <w:lang w:val="en-US"/>
        </w:rPr>
        <w:t>I</w:t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 .</w:t>
      </w:r>
      <w:proofErr w:type="gramEnd"/>
      <w:r>
        <w:rPr>
          <w:rStyle w:val="normaltextrun"/>
          <w:rFonts w:ascii="Calibri" w:hAnsi="Calibri" w:cs="Calibri"/>
          <w:color w:val="333333"/>
          <w:sz w:val="28"/>
          <w:szCs w:val="28"/>
        </w:rPr>
        <w:t xml:space="preserve"> ЭТАП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 Обращение с заявкой в ГИН </w:t>
      </w:r>
      <w:proofErr w:type="gramStart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 xml:space="preserve">( </w:t>
      </w:r>
      <w:proofErr w:type="spellStart"/>
      <w:proofErr w:type="gramEnd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Госинспекция</w:t>
      </w:r>
      <w:proofErr w:type="spellEnd"/>
      <w:r>
        <w:rPr>
          <w:rStyle w:val="normaltextrun"/>
          <w:rFonts w:ascii="Calibri" w:hAnsi="Calibri" w:cs="Calibri"/>
          <w:color w:val="333333"/>
          <w:sz w:val="28"/>
          <w:szCs w:val="28"/>
        </w:rPr>
        <w:t> по недвижимости) о не целевом использовании земельного участка и гарантией оплаты штрафных санкций.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 ГИН предоставляет ответ о целесообразности сохр</w:t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 xml:space="preserve">анения в электронном виде. </w:t>
      </w:r>
    </w:p>
    <w:p w:rsidR="00B334BB" w:rsidRDefault="00B334BB" w:rsidP="00B334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  <w:lang w:val="en-US"/>
        </w:rPr>
        <w:t>II</w:t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. ЭТАП</w:t>
      </w:r>
      <w:r>
        <w:rPr>
          <w:rStyle w:val="scxw196983701"/>
          <w:rFonts w:ascii="Calibri" w:hAnsi="Calibri" w:cs="Calibri"/>
          <w:color w:val="333333"/>
          <w:sz w:val="28"/>
          <w:szCs w:val="28"/>
        </w:rPr>
        <w:t> 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- Разработка </w:t>
      </w:r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проекта</w:t>
      </w:r>
      <w:proofErr w:type="gramStart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  АГР</w:t>
      </w:r>
      <w:proofErr w:type="gramEnd"/>
      <w:r>
        <w:rPr>
          <w:rStyle w:val="normaltextrun"/>
          <w:rFonts w:ascii="Calibri" w:hAnsi="Calibri" w:cs="Calibri"/>
          <w:color w:val="333333"/>
          <w:sz w:val="28"/>
          <w:szCs w:val="28"/>
        </w:rPr>
        <w:t> (архитектурно </w:t>
      </w:r>
      <w:proofErr w:type="spellStart"/>
      <w:r>
        <w:rPr>
          <w:rStyle w:val="spellingerror"/>
          <w:rFonts w:ascii="Calibri" w:hAnsi="Calibri" w:cs="Calibri"/>
          <w:color w:val="333333"/>
          <w:sz w:val="28"/>
          <w:szCs w:val="28"/>
        </w:rPr>
        <w:t>градо</w:t>
      </w:r>
      <w:proofErr w:type="spellEnd"/>
      <w:r>
        <w:rPr>
          <w:rStyle w:val="normaltextrun"/>
          <w:rFonts w:ascii="Calibri" w:hAnsi="Calibri" w:cs="Calibri"/>
          <w:color w:val="333333"/>
          <w:sz w:val="28"/>
          <w:szCs w:val="28"/>
        </w:rPr>
        <w:t>-строительное решение)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 ЗОС (заключение о соответствии объекта градостроительным нормам и    правилам) 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 </w:t>
      </w:r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Прохождения  экспертизы</w:t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 ЗОС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 Получение заключения о классе опасности объекта (либо разработка паспорта     безопасности)</w:t>
      </w:r>
      <w:r>
        <w:rPr>
          <w:rStyle w:val="scxw196983701"/>
          <w:rFonts w:ascii="Calibri" w:hAnsi="Calibri" w:cs="Calibri"/>
          <w:color w:val="333333"/>
          <w:sz w:val="28"/>
          <w:szCs w:val="28"/>
        </w:rPr>
        <w:t> 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- Рассмотрение АГР на заседании комиссии в МКА </w:t>
      </w:r>
      <w:r>
        <w:rPr>
          <w:rStyle w:val="scxw196983701"/>
          <w:rFonts w:ascii="Calibri" w:hAnsi="Calibri" w:cs="Calibri"/>
          <w:color w:val="333333"/>
          <w:sz w:val="28"/>
          <w:szCs w:val="28"/>
        </w:rPr>
        <w:t> 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(Комитет по архитектуре и градостроительству)</w:t>
      </w:r>
      <w:r>
        <w:rPr>
          <w:rStyle w:val="scxw196983701"/>
          <w:rFonts w:ascii="Calibri" w:hAnsi="Calibri" w:cs="Calibri"/>
          <w:color w:val="333333"/>
          <w:sz w:val="28"/>
          <w:szCs w:val="28"/>
        </w:rPr>
        <w:t> 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- Рассмотрение в МКА на межведомственной комиссии по не целевому использованию с учетом охранных зон и др. обременений, наличия инженерных коммуникаций </w:t>
      </w:r>
      <w:r>
        <w:rPr>
          <w:rStyle w:val="scxw196983701"/>
          <w:rFonts w:ascii="Calibri" w:hAnsi="Calibri" w:cs="Calibri"/>
          <w:color w:val="333333"/>
          <w:sz w:val="28"/>
          <w:szCs w:val="28"/>
        </w:rPr>
        <w:t> 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Style w:val="normaltextrun"/>
          <w:color w:val="333333"/>
          <w:sz w:val="28"/>
          <w:szCs w:val="28"/>
        </w:rPr>
        <w:t>                                                         </w:t>
      </w:r>
      <w:r>
        <w:rPr>
          <w:rStyle w:val="eop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                                                            </w:t>
      </w:r>
      <w:r>
        <w:rPr>
          <w:rStyle w:val="normaltextrun"/>
          <w:color w:val="333333"/>
          <w:sz w:val="28"/>
          <w:szCs w:val="28"/>
          <w:lang w:val="en-US"/>
        </w:rPr>
        <w:t>III</w:t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. ЭТАП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 ГИН по межведомственному взаимодействию городских структур направляются запросы в полномочные структуры </w:t>
      </w:r>
      <w:proofErr w:type="gramStart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Москвы</w:t>
      </w:r>
      <w:proofErr w:type="gramEnd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  и</w:t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 формируется ответ Заказчику об обременениях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 xml:space="preserve">- При отсутствии обременений со стороны ответов данных структур, наличие утвержденных: (АГР, ЗОС, Паспорт безопасности) материалы дела по легализации </w:t>
      </w:r>
      <w:proofErr w:type="spellStart"/>
      <w:r>
        <w:rPr>
          <w:rStyle w:val="normaltextrun"/>
          <w:rFonts w:ascii="Calibri" w:hAnsi="Calibri" w:cs="Calibri"/>
          <w:color w:val="333333"/>
          <w:sz w:val="28"/>
          <w:szCs w:val="28"/>
        </w:rPr>
        <w:t>самостроя</w:t>
      </w:r>
      <w:proofErr w:type="spellEnd"/>
      <w:r>
        <w:rPr>
          <w:rStyle w:val="normaltextrun"/>
          <w:rFonts w:ascii="Calibri" w:hAnsi="Calibri" w:cs="Calibri"/>
          <w:color w:val="333333"/>
          <w:sz w:val="28"/>
          <w:szCs w:val="28"/>
        </w:rPr>
        <w:t xml:space="preserve"> направляются на РГ ГЗК (Рабочая группа Градостроительной земельной комиссии) подготовка к рассмотрению на ГЗК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 рассмотрение на ГЗК (</w:t>
      </w:r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 xml:space="preserve">Градостроительная земельная комиссия города </w:t>
      </w:r>
      <w:proofErr w:type="gramStart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Москвы</w:t>
      </w:r>
      <w:proofErr w:type="gramEnd"/>
      <w:r>
        <w:rPr>
          <w:rStyle w:val="normaltextrun"/>
          <w:rFonts w:ascii="Calibri" w:hAnsi="Calibri" w:cs="Calibri"/>
          <w:color w:val="333333"/>
          <w:sz w:val="28"/>
          <w:szCs w:val="28"/>
        </w:rPr>
        <w:t> возглавляемая Мэром) комплексное решения о легализации объекта.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 xml:space="preserve">- </w:t>
      </w:r>
      <w:proofErr w:type="gramStart"/>
      <w:r>
        <w:rPr>
          <w:rStyle w:val="normaltextrun"/>
          <w:rFonts w:ascii="Calibri" w:hAnsi="Calibri" w:cs="Calibri"/>
          <w:color w:val="333333"/>
          <w:sz w:val="28"/>
          <w:szCs w:val="28"/>
        </w:rPr>
        <w:t>у</w:t>
      </w:r>
      <w:proofErr w:type="gramEnd"/>
      <w:r>
        <w:rPr>
          <w:rStyle w:val="normaltextrun"/>
          <w:rFonts w:ascii="Calibri" w:hAnsi="Calibri" w:cs="Calibri"/>
          <w:color w:val="333333"/>
          <w:sz w:val="28"/>
          <w:szCs w:val="28"/>
        </w:rPr>
        <w:t>плата штрафа сумма и срок будет указан в Протоколе ГЗК.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 Оформление Договора аренды земельного участка.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- Внесение изменений в ПЗЗ (Генплан города Москвы) легализованные строения с учетом видов разрешенного использования (мойки, автосервиса и др. видов ранее отсутствовавших)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t>Сумма </w:t>
      </w:r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работ  по</w:t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 разработке </w:t>
      </w:r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АГР</w:t>
      </w:r>
      <w:proofErr w:type="gramStart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,З</w:t>
      </w:r>
      <w:proofErr w:type="gramEnd"/>
      <w:r>
        <w:rPr>
          <w:rStyle w:val="contextualspellingandgrammarerror"/>
          <w:rFonts w:ascii="Calibri" w:hAnsi="Calibri" w:cs="Calibri"/>
          <w:color w:val="333333"/>
          <w:sz w:val="28"/>
          <w:szCs w:val="28"/>
        </w:rPr>
        <w:t>ОС</w:t>
      </w:r>
      <w:r>
        <w:rPr>
          <w:rStyle w:val="normaltextrun"/>
          <w:rFonts w:ascii="Calibri" w:hAnsi="Calibri" w:cs="Calibri"/>
          <w:color w:val="333333"/>
          <w:sz w:val="28"/>
          <w:szCs w:val="28"/>
        </w:rPr>
        <w:t> и др.     +  изыскательные работы 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Составляет порядка 1 </w:t>
      </w:r>
      <w:proofErr w:type="spellStart"/>
      <w:r>
        <w:rPr>
          <w:rStyle w:val="spellingerror"/>
          <w:color w:val="333333"/>
          <w:sz w:val="28"/>
          <w:szCs w:val="28"/>
        </w:rPr>
        <w:t>млн</w:t>
      </w:r>
      <w:proofErr w:type="gramStart"/>
      <w:r>
        <w:rPr>
          <w:rStyle w:val="spellingerror"/>
          <w:color w:val="333333"/>
          <w:sz w:val="28"/>
          <w:szCs w:val="28"/>
        </w:rPr>
        <w:t>.р</w:t>
      </w:r>
      <w:proofErr w:type="gramEnd"/>
      <w:r>
        <w:rPr>
          <w:rStyle w:val="spellingerror"/>
          <w:color w:val="333333"/>
          <w:sz w:val="28"/>
          <w:szCs w:val="28"/>
        </w:rPr>
        <w:t>уб</w:t>
      </w:r>
      <w:proofErr w:type="spellEnd"/>
      <w:r>
        <w:rPr>
          <w:rStyle w:val="normaltextrun"/>
          <w:color w:val="333333"/>
          <w:sz w:val="28"/>
          <w:szCs w:val="28"/>
        </w:rPr>
        <w:t>. </w:t>
      </w:r>
      <w:r>
        <w:rPr>
          <w:rStyle w:val="eop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Примечание: оплачено не из бюджета ГСК!</w:t>
      </w:r>
      <w:r>
        <w:rPr>
          <w:rStyle w:val="eop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28"/>
          <w:szCs w:val="28"/>
        </w:rPr>
        <w:lastRenderedPageBreak/>
        <w:t>Сумма штрафа определиться на РГ ГЗК (рабочая группа Градостроительной земельной комиссии)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scxw196983701"/>
        </w:rPr>
        <w:t> </w:t>
      </w:r>
      <w:r>
        <w:br/>
      </w:r>
      <w:r>
        <w:rPr>
          <w:rStyle w:val="eop"/>
        </w:rPr>
        <w:t> </w:t>
      </w: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334BB" w:rsidRDefault="00B334BB" w:rsidP="00B334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E2725" w:rsidRPr="00B334BB" w:rsidRDefault="00B334BB">
      <w:pPr>
        <w:rPr>
          <w:sz w:val="40"/>
          <w:szCs w:val="40"/>
        </w:rPr>
      </w:pPr>
      <w:r w:rsidRPr="00B334BB">
        <w:rPr>
          <w:sz w:val="40"/>
          <w:szCs w:val="40"/>
        </w:rPr>
        <w:t xml:space="preserve">В настоящий момент ведутся работы и мероприятия по </w:t>
      </w:r>
      <w:r w:rsidRPr="00B334BB">
        <w:rPr>
          <w:sz w:val="40"/>
          <w:szCs w:val="40"/>
          <w:lang w:val="en-US"/>
        </w:rPr>
        <w:t>II</w:t>
      </w:r>
      <w:r w:rsidRPr="00B334BB">
        <w:rPr>
          <w:sz w:val="40"/>
          <w:szCs w:val="40"/>
        </w:rPr>
        <w:t xml:space="preserve"> этапу</w:t>
      </w:r>
      <w:r>
        <w:rPr>
          <w:sz w:val="40"/>
          <w:szCs w:val="40"/>
        </w:rPr>
        <w:t>.</w:t>
      </w:r>
      <w:bookmarkStart w:id="0" w:name="_GoBack"/>
      <w:bookmarkEnd w:id="0"/>
    </w:p>
    <w:sectPr w:rsidR="007E2725" w:rsidRPr="00B3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BB"/>
    <w:rsid w:val="007E2725"/>
    <w:rsid w:val="00B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334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B334BB"/>
  </w:style>
  <w:style w:type="character" w:customStyle="1" w:styleId="eop">
    <w:name w:val="eop"/>
    <w:basedOn w:val="a0"/>
    <w:rsid w:val="00B334BB"/>
  </w:style>
  <w:style w:type="character" w:customStyle="1" w:styleId="contextualspellingandgrammarerror">
    <w:name w:val="contextualspellingandgrammarerror"/>
    <w:basedOn w:val="a0"/>
    <w:rsid w:val="00B334BB"/>
  </w:style>
  <w:style w:type="character" w:customStyle="1" w:styleId="scxw196983701">
    <w:name w:val="scxw196983701"/>
    <w:basedOn w:val="a0"/>
    <w:rsid w:val="00B334BB"/>
  </w:style>
  <w:style w:type="character" w:customStyle="1" w:styleId="spellingerror">
    <w:name w:val="spellingerror"/>
    <w:basedOn w:val="a0"/>
    <w:rsid w:val="00B3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334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B334BB"/>
  </w:style>
  <w:style w:type="character" w:customStyle="1" w:styleId="eop">
    <w:name w:val="eop"/>
    <w:basedOn w:val="a0"/>
    <w:rsid w:val="00B334BB"/>
  </w:style>
  <w:style w:type="character" w:customStyle="1" w:styleId="contextualspellingandgrammarerror">
    <w:name w:val="contextualspellingandgrammarerror"/>
    <w:basedOn w:val="a0"/>
    <w:rsid w:val="00B334BB"/>
  </w:style>
  <w:style w:type="character" w:customStyle="1" w:styleId="scxw196983701">
    <w:name w:val="scxw196983701"/>
    <w:basedOn w:val="a0"/>
    <w:rsid w:val="00B334BB"/>
  </w:style>
  <w:style w:type="character" w:customStyle="1" w:styleId="spellingerror">
    <w:name w:val="spellingerror"/>
    <w:basedOn w:val="a0"/>
    <w:rsid w:val="00B3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2021-09-09T04:12:00Z</dcterms:created>
  <dcterms:modified xsi:type="dcterms:W3CDTF">2021-09-09T04:15:00Z</dcterms:modified>
</cp:coreProperties>
</file>